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Wasserreservoir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Haustrasse </w:t>
          </w:r>
          <w:r>
            <w:rPr>
              <w:rFonts w:cs="Cavolini" w:ascii="Georgia" w:hAnsi="Georgia"/>
              <w:sz w:val="24"/>
              <w:szCs w:val="24"/>
            </w:rPr>
            <w:t>Wasserreservoir , 19:30-20:00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2026-08-08T17:16:30Z</dcterms:modified>
  <cp:revision>17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