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Uitikonerstrasse Mörenhof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kern w:val="2"/>
              <w:sz w:val="24"/>
              <w:szCs w:val="24"/>
              <w:lang w:val="de-CH" w:eastAsia="en-US" w:bidi="ar-SA"/>
            </w:rPr>
            <w:t>Uitikonerstrasse Mörenhof</w:t>
          </w:r>
          <w:r>
            <w:rPr>
              <w:rFonts w:cs="Cavolini" w:ascii="Georgia" w:hAnsi="Georgia"/>
              <w:sz w:val="24"/>
              <w:szCs w:val="24"/>
            </w:rPr>
            <w:t xml:space="preserve"> , 19:00-19:30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EasyOffice/7.6.2.1.0$Windows_X86_64 LibreOffice_project/0bc4d647150f05f02b71ccb5539a4012b57f1faf</Application>
  <AppVersion>15.0000</AppVersion>
  <Pages>2</Pages>
  <Words>127</Words>
  <Characters>804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2026-08-08T16:31:21Z</dcterms:modified>
  <cp:revision>16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