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Uitikonerstrasse Mörenhof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Uitikonerstrasse Mörenhof </w:t>
          </w:r>
          <w:r>
            <w:rPr>
              <w:rFonts w:cs="Cavolini" w:ascii="Georgia" w:hAnsi="Georgia"/>
              <w:sz w:val="24"/>
              <w:szCs w:val="24"/>
            </w:rPr>
            <w:t>, 18:30-19:00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127</Words>
  <Characters>804</Characters>
  <CharactersWithSpaces>877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2026-08-08T16:31:01Z</dcterms:modified>
  <cp:revision>15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