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Bauernhof Zollinger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Cavolini" w:ascii="Georgia" w:hAnsi="Georgia"/>
              <w:sz w:val="24"/>
              <w:szCs w:val="24"/>
            </w:rPr>
            <w:t>Dorfstrasse B</w:t>
          </w:r>
          <w:r>
            <w:rPr>
              <w:rFonts w:cs="Cavolini" w:ascii="Georgia" w:hAnsi="Georgia"/>
              <w:sz w:val="24"/>
              <w:szCs w:val="24"/>
            </w:rPr>
            <w:t>auernhof Zollinger , 20:00-20:30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EasyOffice/7.6.2.1.0$Windows_X86_64 LibreOffice_project/0bc4d647150f05f02b71ccb5539a4012b57f1faf</Application>
  <AppVersion>15.0000</AppVersion>
  <Pages>2</Pages>
  <Words>128</Words>
  <Characters>803</Characters>
  <CharactersWithSpaces>877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2026-08-08T16:34:59Z</dcterms:modified>
  <cp:revision>19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