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Bauernhof Zollinger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Cavolini" w:ascii="Georgia" w:hAnsi="Georgia"/>
              <w:sz w:val="24"/>
              <w:szCs w:val="24"/>
            </w:rPr>
            <w:t xml:space="preserve">Dorfstrasse </w:t>
          </w:r>
          <w:r>
            <w:rPr>
              <w:rFonts w:cs="Cavolini" w:ascii="Georgia" w:hAnsi="Georgia"/>
              <w:sz w:val="24"/>
              <w:szCs w:val="24"/>
            </w:rPr>
            <w:t>Bauernhof Zollinger , 17:30-18:00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EasyOffice/7.6.2.1.0$Windows_X86_64 LibreOffice_project/0bc4d647150f05f02b71ccb5539a4012b57f1faf</Application>
  <AppVersion>15.0000</AppVersion>
  <Pages>2</Pages>
  <Words>128</Words>
  <Characters>803</Characters>
  <CharactersWithSpaces>877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2026-08-08T16:34:38Z</dcterms:modified>
  <cp:revision>14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